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FBA2" w14:textId="06C91F4A" w:rsidR="00A702DD" w:rsidRPr="00272BAD" w:rsidRDefault="00272BAD" w:rsidP="00272BAD">
      <w:pPr>
        <w:jc w:val="center"/>
        <w:rPr>
          <w:b/>
          <w:bCs/>
          <w:sz w:val="28"/>
          <w:szCs w:val="28"/>
        </w:rPr>
      </w:pPr>
      <w:r w:rsidRPr="00272BAD">
        <w:rPr>
          <w:b/>
          <w:bCs/>
          <w:sz w:val="28"/>
          <w:szCs w:val="28"/>
        </w:rPr>
        <w:t xml:space="preserve">Script for AAUW </w:t>
      </w:r>
      <w:r w:rsidR="00045094" w:rsidRPr="00272BAD">
        <w:rPr>
          <w:b/>
          <w:bCs/>
          <w:sz w:val="28"/>
          <w:szCs w:val="28"/>
        </w:rPr>
        <w:t>PowerPoint</w:t>
      </w:r>
      <w:r w:rsidRPr="00272BAD">
        <w:rPr>
          <w:b/>
          <w:bCs/>
          <w:sz w:val="28"/>
          <w:szCs w:val="28"/>
        </w:rPr>
        <w:t xml:space="preserve"> on Culturally Responsive and Inclusive Curriculum                                                                   A Primer for AAUW Members</w:t>
      </w:r>
    </w:p>
    <w:p w14:paraId="7BDC3B63" w14:textId="4ADF3E80" w:rsidR="00272BAD" w:rsidRPr="00272BAD" w:rsidRDefault="00272BAD" w:rsidP="00272BAD">
      <w:pPr>
        <w:jc w:val="center"/>
        <w:rPr>
          <w:b/>
          <w:bCs/>
          <w:sz w:val="28"/>
          <w:szCs w:val="28"/>
        </w:rPr>
      </w:pPr>
    </w:p>
    <w:p w14:paraId="7A574A24" w14:textId="20414852" w:rsidR="00D10605" w:rsidRDefault="00272BAD" w:rsidP="00272BAD">
      <w:pPr>
        <w:rPr>
          <w:sz w:val="28"/>
          <w:szCs w:val="28"/>
        </w:rPr>
      </w:pPr>
      <w:r>
        <w:rPr>
          <w:b/>
          <w:bCs/>
          <w:sz w:val="28"/>
          <w:szCs w:val="28"/>
        </w:rPr>
        <w:t xml:space="preserve">Frame 1:  </w:t>
      </w:r>
      <w:r>
        <w:rPr>
          <w:sz w:val="28"/>
          <w:szCs w:val="28"/>
        </w:rPr>
        <w:t xml:space="preserve">There is a great deal of discussion on the curriculum taught in public schools </w:t>
      </w:r>
      <w:r w:rsidR="00B56E17">
        <w:rPr>
          <w:sz w:val="28"/>
          <w:szCs w:val="28"/>
        </w:rPr>
        <w:t>regarding</w:t>
      </w:r>
      <w:r>
        <w:rPr>
          <w:sz w:val="28"/>
          <w:szCs w:val="28"/>
        </w:rPr>
        <w:t xml:space="preserve"> the topic of critical race theory.  As a result, the AAUW Public Policy Committee felt it was important to educate our members about this topic and to consider </w:t>
      </w:r>
      <w:r w:rsidR="00D10605">
        <w:rPr>
          <w:sz w:val="28"/>
          <w:szCs w:val="28"/>
        </w:rPr>
        <w:t>the adoption of a resolution that supports a curriculum in our public schools that is both culturally responsive and inclusive.</w:t>
      </w:r>
    </w:p>
    <w:p w14:paraId="6298E665" w14:textId="3930C351" w:rsidR="00E45DA6" w:rsidRDefault="00D10605" w:rsidP="00272BAD">
      <w:pPr>
        <w:rPr>
          <w:sz w:val="28"/>
          <w:szCs w:val="28"/>
        </w:rPr>
      </w:pPr>
      <w:r w:rsidRPr="00D10605">
        <w:rPr>
          <w:b/>
          <w:bCs/>
          <w:sz w:val="28"/>
          <w:szCs w:val="28"/>
        </w:rPr>
        <w:t xml:space="preserve">Frame 2: </w:t>
      </w:r>
      <w:r w:rsidR="003C71A1">
        <w:rPr>
          <w:sz w:val="28"/>
          <w:szCs w:val="28"/>
        </w:rPr>
        <w:t xml:space="preserve"> As you read these public policy priorities of AAUW, </w:t>
      </w:r>
      <w:r w:rsidR="007A233C">
        <w:rPr>
          <w:sz w:val="28"/>
          <w:szCs w:val="28"/>
        </w:rPr>
        <w:t xml:space="preserve">it becomes apparent that supporting efforts to ensure that teachers in our public schools are allowed to instruct students using strategies that are responsive to their cultural needs and using a curriculum that is inclusive and recognizes the accomplishments of all peoples- minorities, women, disabled- while also acknowledging persistent problems in our society due to our history- is critical.  The work done in our public schools </w:t>
      </w:r>
      <w:r w:rsidR="00E45DA6">
        <w:rPr>
          <w:sz w:val="28"/>
          <w:szCs w:val="28"/>
        </w:rPr>
        <w:t>is essential to our belief in ending white supremacy and addressing structural and systemic racism.</w:t>
      </w:r>
    </w:p>
    <w:p w14:paraId="57BA168E" w14:textId="4E0CFD18" w:rsidR="00B56E17" w:rsidRPr="000C2E76" w:rsidRDefault="00E45DA6" w:rsidP="00272BAD">
      <w:pPr>
        <w:rPr>
          <w:i/>
          <w:iCs/>
          <w:sz w:val="28"/>
          <w:szCs w:val="28"/>
        </w:rPr>
      </w:pPr>
      <w:r w:rsidRPr="00E45DA6">
        <w:rPr>
          <w:b/>
          <w:bCs/>
          <w:sz w:val="28"/>
          <w:szCs w:val="28"/>
        </w:rPr>
        <w:t xml:space="preserve">Frame 3:  </w:t>
      </w:r>
      <w:r w:rsidR="00D10605" w:rsidRPr="00E45DA6">
        <w:rPr>
          <w:b/>
          <w:bCs/>
          <w:sz w:val="28"/>
          <w:szCs w:val="28"/>
        </w:rPr>
        <w:t xml:space="preserve"> </w:t>
      </w:r>
      <w:r>
        <w:rPr>
          <w:sz w:val="28"/>
          <w:szCs w:val="28"/>
        </w:rPr>
        <w:t xml:space="preserve">You may be thinking, “Is this really a problem in Wisconsin?”  The answer is yes… check out these headlines from local publications.  There is pressure on our </w:t>
      </w:r>
      <w:r w:rsidR="00B56E17">
        <w:rPr>
          <w:sz w:val="28"/>
          <w:szCs w:val="28"/>
        </w:rPr>
        <w:t>public-school</w:t>
      </w:r>
      <w:r>
        <w:rPr>
          <w:sz w:val="28"/>
          <w:szCs w:val="28"/>
        </w:rPr>
        <w:t xml:space="preserve"> officials to “dial down” the discussions on </w:t>
      </w:r>
      <w:r w:rsidR="00B56E17">
        <w:rPr>
          <w:sz w:val="28"/>
          <w:szCs w:val="28"/>
        </w:rPr>
        <w:t>the issues of equity and racism.  L</w:t>
      </w:r>
      <w:r>
        <w:rPr>
          <w:sz w:val="28"/>
          <w:szCs w:val="28"/>
        </w:rPr>
        <w:t xml:space="preserve">egislators are using the “Critical Race Theory” terminology to describe curriculum </w:t>
      </w:r>
      <w:r w:rsidR="00B56E17">
        <w:rPr>
          <w:sz w:val="28"/>
          <w:szCs w:val="28"/>
        </w:rPr>
        <w:t xml:space="preserve">which is </w:t>
      </w:r>
      <w:r>
        <w:rPr>
          <w:sz w:val="28"/>
          <w:szCs w:val="28"/>
        </w:rPr>
        <w:t>taught in our schools.</w:t>
      </w:r>
      <w:r w:rsidR="00B56E17">
        <w:rPr>
          <w:sz w:val="28"/>
          <w:szCs w:val="28"/>
        </w:rPr>
        <w:t xml:space="preserve">   </w:t>
      </w:r>
      <w:r w:rsidR="00B56E17" w:rsidRPr="00B56E17">
        <w:rPr>
          <w:i/>
          <w:iCs/>
          <w:sz w:val="28"/>
          <w:szCs w:val="28"/>
        </w:rPr>
        <w:t>(Read through these headlines… and on the next frame.)</w:t>
      </w:r>
    </w:p>
    <w:p w14:paraId="038D486B" w14:textId="22D530A0" w:rsidR="000C2E76" w:rsidRDefault="00B56E17" w:rsidP="00272BAD">
      <w:pPr>
        <w:rPr>
          <w:sz w:val="28"/>
          <w:szCs w:val="28"/>
        </w:rPr>
      </w:pPr>
      <w:r w:rsidRPr="00B56E17">
        <w:rPr>
          <w:b/>
          <w:bCs/>
          <w:sz w:val="28"/>
          <w:szCs w:val="28"/>
        </w:rPr>
        <w:t xml:space="preserve">Frame 4: </w:t>
      </w:r>
      <w:r>
        <w:rPr>
          <w:b/>
          <w:bCs/>
          <w:sz w:val="28"/>
          <w:szCs w:val="28"/>
        </w:rPr>
        <w:t xml:space="preserve"> </w:t>
      </w:r>
      <w:r>
        <w:rPr>
          <w:sz w:val="28"/>
          <w:szCs w:val="28"/>
        </w:rPr>
        <w:t xml:space="preserve">When you consider the new rules in place in Waukesha for classroom teachers, you can see how we are moving away from encouraging students to understand the importance of advocating for social </w:t>
      </w:r>
      <w:proofErr w:type="gramStart"/>
      <w:r>
        <w:rPr>
          <w:sz w:val="28"/>
          <w:szCs w:val="28"/>
        </w:rPr>
        <w:t>change</w:t>
      </w:r>
      <w:proofErr w:type="gramEnd"/>
      <w:r>
        <w:rPr>
          <w:sz w:val="28"/>
          <w:szCs w:val="28"/>
        </w:rPr>
        <w:t xml:space="preserve"> and </w:t>
      </w:r>
      <w:r w:rsidR="00402804">
        <w:rPr>
          <w:sz w:val="28"/>
          <w:szCs w:val="28"/>
        </w:rPr>
        <w:t>we are moving toward efforts in censoring</w:t>
      </w:r>
      <w:r>
        <w:rPr>
          <w:sz w:val="28"/>
          <w:szCs w:val="28"/>
        </w:rPr>
        <w:t xml:space="preserve"> educators from </w:t>
      </w:r>
      <w:r w:rsidR="00402804">
        <w:rPr>
          <w:sz w:val="28"/>
          <w:szCs w:val="28"/>
        </w:rPr>
        <w:t>displaying information that makes</w:t>
      </w:r>
      <w:r>
        <w:rPr>
          <w:sz w:val="28"/>
          <w:szCs w:val="28"/>
        </w:rPr>
        <w:t xml:space="preserve"> classrooms </w:t>
      </w:r>
      <w:r w:rsidR="00402804">
        <w:rPr>
          <w:sz w:val="28"/>
          <w:szCs w:val="28"/>
        </w:rPr>
        <w:t>safer and more inclusive for all.  It is important to recognize that a culturally responsive and inclusive curriculum is not critical race theory.</w:t>
      </w:r>
    </w:p>
    <w:p w14:paraId="15FFB775" w14:textId="50223609" w:rsidR="00B56E17" w:rsidRDefault="00402804" w:rsidP="00272BAD">
      <w:pPr>
        <w:rPr>
          <w:sz w:val="28"/>
          <w:szCs w:val="28"/>
        </w:rPr>
      </w:pPr>
      <w:r w:rsidRPr="00402804">
        <w:rPr>
          <w:b/>
          <w:bCs/>
          <w:sz w:val="28"/>
          <w:szCs w:val="28"/>
        </w:rPr>
        <w:t>Frame 5:</w:t>
      </w:r>
      <w:r>
        <w:rPr>
          <w:sz w:val="28"/>
          <w:szCs w:val="28"/>
        </w:rPr>
        <w:t xml:space="preserve">  So, what is critical race theory and how does it differ from a culturally responsive and inclusive curriculum</w:t>
      </w:r>
      <w:r w:rsidR="00AA1775">
        <w:rPr>
          <w:sz w:val="28"/>
          <w:szCs w:val="28"/>
        </w:rPr>
        <w:t xml:space="preserve">?  Critical race theory is taught at the collegiate level, primarily in legal studies classes.  It developed due to the belief that civil rights litigation was not being successful and had not produced meaningful reform.  The question of what needs to be done for the American legal system to achieve social justice is key to critical race theory discussions.  You can see </w:t>
      </w:r>
      <w:r w:rsidR="00441615">
        <w:rPr>
          <w:sz w:val="28"/>
          <w:szCs w:val="28"/>
        </w:rPr>
        <w:t xml:space="preserve">then </w:t>
      </w:r>
      <w:r w:rsidR="00AA1775">
        <w:rPr>
          <w:sz w:val="28"/>
          <w:szCs w:val="28"/>
        </w:rPr>
        <w:t>where efforts like the Black Lives Matter movement and</w:t>
      </w:r>
      <w:r w:rsidR="00441615">
        <w:rPr>
          <w:sz w:val="28"/>
          <w:szCs w:val="28"/>
        </w:rPr>
        <w:t xml:space="preserve"> making reforms in law enforcement develop when addressing that question.</w:t>
      </w:r>
    </w:p>
    <w:p w14:paraId="4B7FD0CF" w14:textId="1DDD443E" w:rsidR="00441615" w:rsidRDefault="00441615" w:rsidP="00272BAD">
      <w:pPr>
        <w:rPr>
          <w:sz w:val="28"/>
          <w:szCs w:val="28"/>
        </w:rPr>
      </w:pPr>
      <w:r>
        <w:rPr>
          <w:sz w:val="28"/>
          <w:szCs w:val="28"/>
        </w:rPr>
        <w:t xml:space="preserve">A culturally responsive and inclusive curriculum encompasses 1) putting into practice strategies that will ensure all children can be successful in school by being sensitive and aware to cultural differences that may result in different learning needs, and 2) teaching about the </w:t>
      </w:r>
      <w:r>
        <w:rPr>
          <w:sz w:val="28"/>
          <w:szCs w:val="28"/>
        </w:rPr>
        <w:lastRenderedPageBreak/>
        <w:t xml:space="preserve">contributions of all people, recognizing how our history has created the society we have today, and encouraging students to critically examine what can be done to make our world better.  </w:t>
      </w:r>
    </w:p>
    <w:p w14:paraId="505F8D32" w14:textId="71C7DBF7" w:rsidR="00441615" w:rsidRDefault="00441615" w:rsidP="00272BAD">
      <w:pPr>
        <w:rPr>
          <w:sz w:val="28"/>
          <w:szCs w:val="28"/>
        </w:rPr>
      </w:pPr>
      <w:r>
        <w:rPr>
          <w:sz w:val="28"/>
          <w:szCs w:val="28"/>
        </w:rPr>
        <w:t xml:space="preserve">Because a culturally responsive and inclusive curriculum is what is taught in Wisconsin schools, we will focus on </w:t>
      </w:r>
      <w:r w:rsidR="00B77C63">
        <w:rPr>
          <w:sz w:val="28"/>
          <w:szCs w:val="28"/>
        </w:rPr>
        <w:t>what that means by looking at the resources available to educators from the Wisconsin Department of Public Instruction.</w:t>
      </w:r>
    </w:p>
    <w:p w14:paraId="1843581B" w14:textId="009FB059" w:rsidR="00235FFC" w:rsidRDefault="00B5588F" w:rsidP="00272BAD">
      <w:pPr>
        <w:rPr>
          <w:sz w:val="28"/>
          <w:szCs w:val="28"/>
        </w:rPr>
      </w:pPr>
      <w:r w:rsidRPr="00A575BC">
        <w:rPr>
          <w:sz w:val="28"/>
          <w:szCs w:val="28"/>
        </w:rPr>
        <w:t xml:space="preserve">The </w:t>
      </w:r>
      <w:r w:rsidR="00D574D2" w:rsidRPr="00A575BC">
        <w:rPr>
          <w:sz w:val="28"/>
          <w:szCs w:val="28"/>
        </w:rPr>
        <w:t>Wisconsin</w:t>
      </w:r>
      <w:r w:rsidR="00A575BC" w:rsidRPr="00A575BC">
        <w:rPr>
          <w:sz w:val="28"/>
          <w:szCs w:val="28"/>
        </w:rPr>
        <w:t xml:space="preserve"> Model to Inform Culturally Responsive Practices </w:t>
      </w:r>
      <w:r w:rsidR="00A575BC">
        <w:rPr>
          <w:sz w:val="28"/>
          <w:szCs w:val="28"/>
        </w:rPr>
        <w:t xml:space="preserve">shown here </w:t>
      </w:r>
      <w:r w:rsidR="00A575BC" w:rsidRPr="00A575BC">
        <w:rPr>
          <w:sz w:val="28"/>
          <w:szCs w:val="28"/>
        </w:rPr>
        <w:t>describes the beliefs, knowledge, and practices Wisconsin educators, schools, and districts need to reach and teach diverse students within their culturally responsive multi-level systems of support.</w:t>
      </w:r>
      <w:r w:rsidR="00A575BC">
        <w:rPr>
          <w:sz w:val="28"/>
          <w:szCs w:val="28"/>
        </w:rPr>
        <w:t xml:space="preserve">  Let’s take a closer look at this model.</w:t>
      </w:r>
    </w:p>
    <w:p w14:paraId="5D4D4FED" w14:textId="6B07BAFD" w:rsidR="00235FFC" w:rsidRDefault="00235FFC" w:rsidP="00272BAD">
      <w:pPr>
        <w:rPr>
          <w:sz w:val="28"/>
          <w:szCs w:val="28"/>
        </w:rPr>
      </w:pPr>
      <w:r w:rsidRPr="00235FFC">
        <w:rPr>
          <w:b/>
          <w:bCs/>
          <w:sz w:val="28"/>
          <w:szCs w:val="28"/>
        </w:rPr>
        <w:t>Frame 6:</w:t>
      </w:r>
      <w:r>
        <w:rPr>
          <w:b/>
          <w:bCs/>
          <w:sz w:val="28"/>
          <w:szCs w:val="28"/>
        </w:rPr>
        <w:t xml:space="preserve"> </w:t>
      </w:r>
      <w:r w:rsidR="00457A3C" w:rsidRPr="00457A3C">
        <w:rPr>
          <w:sz w:val="28"/>
          <w:szCs w:val="28"/>
        </w:rPr>
        <w:t>(</w:t>
      </w:r>
      <w:r w:rsidR="00E379EE" w:rsidRPr="00457A3C">
        <w:rPr>
          <w:i/>
          <w:iCs/>
          <w:sz w:val="28"/>
          <w:szCs w:val="28"/>
        </w:rPr>
        <w:t xml:space="preserve">Open the link </w:t>
      </w:r>
      <w:r w:rsidR="00457A3C" w:rsidRPr="00457A3C">
        <w:rPr>
          <w:i/>
          <w:iCs/>
          <w:sz w:val="28"/>
          <w:szCs w:val="28"/>
        </w:rPr>
        <w:t>so that the document can be reviewed.</w:t>
      </w:r>
      <w:r w:rsidR="00457A3C">
        <w:rPr>
          <w:sz w:val="28"/>
          <w:szCs w:val="28"/>
        </w:rPr>
        <w:t>)</w:t>
      </w:r>
      <w:r w:rsidR="00F9057B">
        <w:rPr>
          <w:sz w:val="28"/>
          <w:szCs w:val="28"/>
        </w:rPr>
        <w:t xml:space="preserve"> As you can see, culturally responsive practices are about equity.  </w:t>
      </w:r>
      <w:r w:rsidR="003F487C">
        <w:rPr>
          <w:sz w:val="28"/>
          <w:szCs w:val="28"/>
        </w:rPr>
        <w:t xml:space="preserve">Wisconsin has some of the biggest gaps between achievement of </w:t>
      </w:r>
      <w:r w:rsidR="00E91C51">
        <w:rPr>
          <w:sz w:val="28"/>
          <w:szCs w:val="28"/>
        </w:rPr>
        <w:t xml:space="preserve">white students and students of color. </w:t>
      </w:r>
      <w:r w:rsidR="00A958F4">
        <w:rPr>
          <w:sz w:val="28"/>
          <w:szCs w:val="28"/>
        </w:rPr>
        <w:t xml:space="preserve"> Children with disabilities, from poverty, and </w:t>
      </w:r>
      <w:r w:rsidR="00FE0650">
        <w:rPr>
          <w:sz w:val="28"/>
          <w:szCs w:val="28"/>
        </w:rPr>
        <w:t xml:space="preserve">English language learners also </w:t>
      </w:r>
      <w:r w:rsidR="002F0207">
        <w:rPr>
          <w:sz w:val="28"/>
          <w:szCs w:val="28"/>
        </w:rPr>
        <w:t>deserve equitable outcomes.  For more equitable outcomes</w:t>
      </w:r>
      <w:r w:rsidR="00144C9B">
        <w:rPr>
          <w:sz w:val="28"/>
          <w:szCs w:val="28"/>
        </w:rPr>
        <w:t xml:space="preserve"> to become a reality</w:t>
      </w:r>
      <w:r w:rsidR="002F0207">
        <w:rPr>
          <w:sz w:val="28"/>
          <w:szCs w:val="28"/>
        </w:rPr>
        <w:t xml:space="preserve">, educators must </w:t>
      </w:r>
      <w:r w:rsidR="00414901">
        <w:rPr>
          <w:sz w:val="28"/>
          <w:szCs w:val="28"/>
        </w:rPr>
        <w:t xml:space="preserve">have a desire to </w:t>
      </w:r>
      <w:r w:rsidR="006479BF">
        <w:rPr>
          <w:sz w:val="28"/>
          <w:szCs w:val="28"/>
        </w:rPr>
        <w:t>achieve equitable outcomes</w:t>
      </w:r>
      <w:r w:rsidR="00144C9B">
        <w:rPr>
          <w:sz w:val="28"/>
          <w:szCs w:val="28"/>
        </w:rPr>
        <w:t xml:space="preserve"> (WILL)</w:t>
      </w:r>
      <w:r w:rsidR="006479BF">
        <w:rPr>
          <w:sz w:val="28"/>
          <w:szCs w:val="28"/>
        </w:rPr>
        <w:t>, must be willing to gain cultural knowledge</w:t>
      </w:r>
      <w:r w:rsidR="00962147">
        <w:rPr>
          <w:sz w:val="28"/>
          <w:szCs w:val="28"/>
        </w:rPr>
        <w:t xml:space="preserve"> (FILL)</w:t>
      </w:r>
      <w:r w:rsidR="006479BF">
        <w:rPr>
          <w:sz w:val="28"/>
          <w:szCs w:val="28"/>
        </w:rPr>
        <w:t xml:space="preserve">, </w:t>
      </w:r>
      <w:r w:rsidR="00144C9B">
        <w:rPr>
          <w:sz w:val="28"/>
          <w:szCs w:val="28"/>
        </w:rPr>
        <w:t xml:space="preserve">and </w:t>
      </w:r>
      <w:r w:rsidR="006479BF">
        <w:rPr>
          <w:sz w:val="28"/>
          <w:szCs w:val="28"/>
        </w:rPr>
        <w:t>apply that knowledge</w:t>
      </w:r>
      <w:r w:rsidR="00962147">
        <w:rPr>
          <w:sz w:val="28"/>
          <w:szCs w:val="28"/>
        </w:rPr>
        <w:t xml:space="preserve"> (SKILL)</w:t>
      </w:r>
      <w:r w:rsidR="00144C9B">
        <w:rPr>
          <w:sz w:val="28"/>
          <w:szCs w:val="28"/>
        </w:rPr>
        <w:t>.</w:t>
      </w:r>
    </w:p>
    <w:p w14:paraId="3BACC57F" w14:textId="41163AB3" w:rsidR="00DC68A3" w:rsidRDefault="00FA6588" w:rsidP="00272BAD">
      <w:pPr>
        <w:rPr>
          <w:sz w:val="28"/>
          <w:szCs w:val="28"/>
        </w:rPr>
      </w:pPr>
      <w:r w:rsidRPr="00B06C97">
        <w:rPr>
          <w:sz w:val="28"/>
          <w:szCs w:val="28"/>
        </w:rPr>
        <w:t>WILL and FILL alone will not change long-standing disproportionality in our schools and classrooms;</w:t>
      </w:r>
      <w:r w:rsidR="00630DA3">
        <w:rPr>
          <w:sz w:val="28"/>
          <w:szCs w:val="28"/>
        </w:rPr>
        <w:t xml:space="preserve"> educators</w:t>
      </w:r>
      <w:r w:rsidRPr="00B06C97">
        <w:rPr>
          <w:sz w:val="28"/>
          <w:szCs w:val="28"/>
        </w:rPr>
        <w:t xml:space="preserve"> must act. This SKILL step calls on </w:t>
      </w:r>
      <w:r w:rsidR="00630DA3">
        <w:rPr>
          <w:sz w:val="28"/>
          <w:szCs w:val="28"/>
        </w:rPr>
        <w:t xml:space="preserve">educators </w:t>
      </w:r>
      <w:r w:rsidRPr="00B06C97">
        <w:rPr>
          <w:sz w:val="28"/>
          <w:szCs w:val="28"/>
        </w:rPr>
        <w:t>to be courageous leaders in this work, assuming personal responsibility for catalyzing equitable conditions and outcomes for students. …</w:t>
      </w:r>
      <w:r w:rsidR="00E938E8" w:rsidRPr="00B06C97">
        <w:rPr>
          <w:sz w:val="28"/>
          <w:szCs w:val="28"/>
        </w:rPr>
        <w:t xml:space="preserve"> This SKILL step compels school system</w:t>
      </w:r>
      <w:r w:rsidR="00630DA3">
        <w:rPr>
          <w:sz w:val="28"/>
          <w:szCs w:val="28"/>
        </w:rPr>
        <w:t>s</w:t>
      </w:r>
      <w:r w:rsidR="00E938E8" w:rsidRPr="00B06C97">
        <w:rPr>
          <w:sz w:val="28"/>
          <w:szCs w:val="28"/>
        </w:rPr>
        <w:t xml:space="preserve"> to recognize that our historical policies and practices have benefitted some of our students at the expense of others</w:t>
      </w:r>
      <w:r w:rsidR="00630DA3">
        <w:rPr>
          <w:sz w:val="28"/>
          <w:szCs w:val="28"/>
        </w:rPr>
        <w:t xml:space="preserve">. </w:t>
      </w:r>
      <w:r w:rsidR="00E938E8" w:rsidRPr="00B06C97">
        <w:rPr>
          <w:sz w:val="28"/>
          <w:szCs w:val="28"/>
        </w:rPr>
        <w:t xml:space="preserve"> </w:t>
      </w:r>
      <w:r w:rsidR="00630DA3">
        <w:rPr>
          <w:sz w:val="28"/>
          <w:szCs w:val="28"/>
        </w:rPr>
        <w:t>Educators</w:t>
      </w:r>
      <w:r w:rsidR="00E938E8" w:rsidRPr="00B06C97">
        <w:rPr>
          <w:sz w:val="28"/>
          <w:szCs w:val="28"/>
        </w:rPr>
        <w:t xml:space="preserve"> commit to adapting school to the diversity of </w:t>
      </w:r>
      <w:r w:rsidR="00630DA3">
        <w:rPr>
          <w:sz w:val="28"/>
          <w:szCs w:val="28"/>
        </w:rPr>
        <w:t>their</w:t>
      </w:r>
      <w:r w:rsidR="00E938E8" w:rsidRPr="00B06C97">
        <w:rPr>
          <w:sz w:val="28"/>
          <w:szCs w:val="28"/>
        </w:rPr>
        <w:t xml:space="preserve"> students, not expecting students or families to abandon who they are </w:t>
      </w:r>
      <w:r w:rsidR="00045094" w:rsidRPr="00B06C97">
        <w:rPr>
          <w:sz w:val="28"/>
          <w:szCs w:val="28"/>
        </w:rPr>
        <w:t>to</w:t>
      </w:r>
      <w:r w:rsidR="00E938E8" w:rsidRPr="00B06C97">
        <w:rPr>
          <w:sz w:val="28"/>
          <w:szCs w:val="28"/>
        </w:rPr>
        <w:t xml:space="preserve"> be successful. …</w:t>
      </w:r>
      <w:r w:rsidR="00B06C97" w:rsidRPr="00B06C97">
        <w:rPr>
          <w:sz w:val="28"/>
          <w:szCs w:val="28"/>
        </w:rPr>
        <w:t xml:space="preserve"> This SKILL step shows up every day for students across the school system. Culturally responsive schools purposely image the walls, halls, and curricular materials so that </w:t>
      </w:r>
      <w:r w:rsidR="005F0337">
        <w:rPr>
          <w:sz w:val="28"/>
          <w:szCs w:val="28"/>
        </w:rPr>
        <w:t>every</w:t>
      </w:r>
      <w:r w:rsidR="00B06C97" w:rsidRPr="00B06C97">
        <w:rPr>
          <w:sz w:val="28"/>
          <w:szCs w:val="28"/>
        </w:rPr>
        <w:t xml:space="preserve"> </w:t>
      </w:r>
      <w:r w:rsidR="00045094" w:rsidRPr="00B06C97">
        <w:rPr>
          <w:sz w:val="28"/>
          <w:szCs w:val="28"/>
        </w:rPr>
        <w:t>student</w:t>
      </w:r>
      <w:r w:rsidR="00B06C97" w:rsidRPr="00B06C97">
        <w:rPr>
          <w:sz w:val="28"/>
          <w:szCs w:val="28"/>
        </w:rPr>
        <w:t xml:space="preserve"> see</w:t>
      </w:r>
      <w:r w:rsidR="005F0337">
        <w:rPr>
          <w:sz w:val="28"/>
          <w:szCs w:val="28"/>
        </w:rPr>
        <w:t>s</w:t>
      </w:r>
      <w:r w:rsidR="00B06C97" w:rsidRPr="00B06C97">
        <w:rPr>
          <w:sz w:val="28"/>
          <w:szCs w:val="28"/>
        </w:rPr>
        <w:t xml:space="preserve"> themselves, and their future selves, as positive, belonging and valued.</w:t>
      </w:r>
      <w:r w:rsidR="005F0337">
        <w:rPr>
          <w:sz w:val="28"/>
          <w:szCs w:val="28"/>
        </w:rPr>
        <w:t xml:space="preserve">  </w:t>
      </w:r>
    </w:p>
    <w:p w14:paraId="4E6B2D62" w14:textId="28A0CB87" w:rsidR="00DC68A3" w:rsidRDefault="005F0337" w:rsidP="00272BAD">
      <w:pPr>
        <w:rPr>
          <w:sz w:val="28"/>
          <w:szCs w:val="28"/>
        </w:rPr>
      </w:pPr>
      <w:r>
        <w:rPr>
          <w:sz w:val="28"/>
          <w:szCs w:val="28"/>
        </w:rPr>
        <w:t>This document can be reviewed by you by going to the Wisconsin Dep</w:t>
      </w:r>
      <w:r w:rsidR="00DC68A3">
        <w:rPr>
          <w:sz w:val="28"/>
          <w:szCs w:val="28"/>
        </w:rPr>
        <w:t>artment of Public Instruction website.</w:t>
      </w:r>
    </w:p>
    <w:p w14:paraId="13C35851" w14:textId="357EC4C7" w:rsidR="00DC68A3" w:rsidRDefault="00DC68A3" w:rsidP="00272BAD">
      <w:pPr>
        <w:rPr>
          <w:sz w:val="28"/>
          <w:szCs w:val="28"/>
        </w:rPr>
      </w:pPr>
      <w:r w:rsidRPr="00DC68A3">
        <w:rPr>
          <w:b/>
          <w:bCs/>
          <w:sz w:val="28"/>
          <w:szCs w:val="28"/>
        </w:rPr>
        <w:t>Frame 7:</w:t>
      </w:r>
      <w:r w:rsidR="002E0C39">
        <w:rPr>
          <w:b/>
          <w:bCs/>
          <w:sz w:val="28"/>
          <w:szCs w:val="28"/>
        </w:rPr>
        <w:t xml:space="preserve"> </w:t>
      </w:r>
      <w:r w:rsidR="002F7A78">
        <w:rPr>
          <w:b/>
          <w:bCs/>
          <w:sz w:val="28"/>
          <w:szCs w:val="28"/>
        </w:rPr>
        <w:t xml:space="preserve"> </w:t>
      </w:r>
      <w:r w:rsidR="002F7A78">
        <w:rPr>
          <w:sz w:val="28"/>
          <w:szCs w:val="28"/>
        </w:rPr>
        <w:t xml:space="preserve">Let’s now look at what an inclusive curriculum includes… since history and </w:t>
      </w:r>
      <w:r w:rsidR="00FB6491">
        <w:rPr>
          <w:sz w:val="28"/>
          <w:szCs w:val="28"/>
        </w:rPr>
        <w:t>equity issues</w:t>
      </w:r>
      <w:r w:rsidR="002F7A78">
        <w:rPr>
          <w:sz w:val="28"/>
          <w:szCs w:val="28"/>
        </w:rPr>
        <w:t xml:space="preserve"> are </w:t>
      </w:r>
      <w:r w:rsidR="00FB6491">
        <w:rPr>
          <w:sz w:val="28"/>
          <w:szCs w:val="28"/>
        </w:rPr>
        <w:t xml:space="preserve">integral parts of the social studies curriculum, it makes sense to examine Wisconsin’s Academic Standards for Social Studies.  </w:t>
      </w:r>
      <w:r w:rsidR="00CC1DA8">
        <w:rPr>
          <w:sz w:val="28"/>
          <w:szCs w:val="28"/>
        </w:rPr>
        <w:t>Public</w:t>
      </w:r>
      <w:r w:rsidR="00FB6491">
        <w:rPr>
          <w:sz w:val="28"/>
          <w:szCs w:val="28"/>
        </w:rPr>
        <w:t xml:space="preserve"> schools in Wisconsin follow these standards</w:t>
      </w:r>
      <w:r w:rsidR="00CC1DA8">
        <w:rPr>
          <w:sz w:val="28"/>
          <w:szCs w:val="28"/>
        </w:rPr>
        <w:t xml:space="preserve"> voluntarily</w:t>
      </w:r>
      <w:r w:rsidR="00A666A9">
        <w:rPr>
          <w:sz w:val="28"/>
          <w:szCs w:val="28"/>
        </w:rPr>
        <w:t>, developing their curriculum based on the standards</w:t>
      </w:r>
      <w:r w:rsidR="00FB6491">
        <w:rPr>
          <w:sz w:val="28"/>
          <w:szCs w:val="28"/>
        </w:rPr>
        <w:t>.  Again, this document is available for review on the Wisconsin Department of Public Instruction website</w:t>
      </w:r>
      <w:r w:rsidR="00C8064D">
        <w:rPr>
          <w:sz w:val="28"/>
          <w:szCs w:val="28"/>
        </w:rPr>
        <w:t xml:space="preserve">. </w:t>
      </w:r>
      <w:r w:rsidR="006F13C1">
        <w:rPr>
          <w:sz w:val="28"/>
          <w:szCs w:val="28"/>
        </w:rPr>
        <w:t xml:space="preserve"> </w:t>
      </w:r>
      <w:r w:rsidR="006F13C1" w:rsidRPr="006F13C1">
        <w:rPr>
          <w:i/>
          <w:iCs/>
          <w:sz w:val="28"/>
          <w:szCs w:val="28"/>
        </w:rPr>
        <w:t>Open link.</w:t>
      </w:r>
      <w:r w:rsidR="006F13C1">
        <w:rPr>
          <w:sz w:val="28"/>
          <w:szCs w:val="28"/>
        </w:rPr>
        <w:t xml:space="preserve"> </w:t>
      </w:r>
      <w:r w:rsidR="00C8064D">
        <w:rPr>
          <w:sz w:val="28"/>
          <w:szCs w:val="28"/>
        </w:rPr>
        <w:t xml:space="preserve"> It is too broad to review in entirety with you </w:t>
      </w:r>
      <w:r w:rsidR="00045094">
        <w:rPr>
          <w:sz w:val="28"/>
          <w:szCs w:val="28"/>
        </w:rPr>
        <w:t>now,</w:t>
      </w:r>
      <w:r w:rsidR="00C8064D">
        <w:rPr>
          <w:sz w:val="28"/>
          <w:szCs w:val="28"/>
        </w:rPr>
        <w:t xml:space="preserve"> but I will focus on a </w:t>
      </w:r>
      <w:r w:rsidR="006F13C1">
        <w:rPr>
          <w:sz w:val="28"/>
          <w:szCs w:val="28"/>
        </w:rPr>
        <w:t xml:space="preserve">few </w:t>
      </w:r>
      <w:r w:rsidR="00C8064D">
        <w:rPr>
          <w:sz w:val="28"/>
          <w:szCs w:val="28"/>
        </w:rPr>
        <w:t>pages:</w:t>
      </w:r>
    </w:p>
    <w:p w14:paraId="1242971A" w14:textId="2D42A948" w:rsidR="00C8064D" w:rsidRDefault="00C8064D" w:rsidP="00272BAD">
      <w:pPr>
        <w:rPr>
          <w:i/>
          <w:iCs/>
          <w:sz w:val="28"/>
          <w:szCs w:val="28"/>
        </w:rPr>
      </w:pPr>
      <w:r w:rsidRPr="002432FF">
        <w:rPr>
          <w:i/>
          <w:iCs/>
          <w:sz w:val="28"/>
          <w:szCs w:val="28"/>
        </w:rPr>
        <w:t>Go to page</w:t>
      </w:r>
      <w:r w:rsidR="00E66D4F">
        <w:rPr>
          <w:i/>
          <w:iCs/>
          <w:sz w:val="28"/>
          <w:szCs w:val="28"/>
        </w:rPr>
        <w:t>s</w:t>
      </w:r>
      <w:r w:rsidR="003450B2" w:rsidRPr="002432FF">
        <w:rPr>
          <w:i/>
          <w:iCs/>
          <w:sz w:val="28"/>
          <w:szCs w:val="28"/>
        </w:rPr>
        <w:t xml:space="preserve"> v</w:t>
      </w:r>
      <w:r w:rsidR="002432FF" w:rsidRPr="002432FF">
        <w:rPr>
          <w:i/>
          <w:iCs/>
          <w:sz w:val="28"/>
          <w:szCs w:val="28"/>
        </w:rPr>
        <w:t xml:space="preserve">/vi:  </w:t>
      </w:r>
    </w:p>
    <w:p w14:paraId="030553B4" w14:textId="06B05DA6" w:rsidR="002432FF" w:rsidRDefault="002432FF" w:rsidP="00272BAD">
      <w:pPr>
        <w:rPr>
          <w:sz w:val="28"/>
          <w:szCs w:val="28"/>
        </w:rPr>
      </w:pPr>
      <w:r>
        <w:rPr>
          <w:sz w:val="28"/>
          <w:szCs w:val="28"/>
        </w:rPr>
        <w:lastRenderedPageBreak/>
        <w:t>It is important to note that these academic standards are developed by a team of people- educators at all levels</w:t>
      </w:r>
      <w:r w:rsidR="00DF7533">
        <w:rPr>
          <w:sz w:val="28"/>
          <w:szCs w:val="28"/>
        </w:rPr>
        <w:t xml:space="preserve"> (elementary through college)</w:t>
      </w:r>
      <w:r>
        <w:rPr>
          <w:sz w:val="28"/>
          <w:szCs w:val="28"/>
        </w:rPr>
        <w:t xml:space="preserve"> from around the state</w:t>
      </w:r>
      <w:r w:rsidR="00DF7533">
        <w:rPr>
          <w:sz w:val="28"/>
          <w:szCs w:val="28"/>
        </w:rPr>
        <w:t xml:space="preserve"> and that community members and parents </w:t>
      </w:r>
      <w:r w:rsidR="008271DC">
        <w:rPr>
          <w:sz w:val="28"/>
          <w:szCs w:val="28"/>
        </w:rPr>
        <w:t>could</w:t>
      </w:r>
      <w:r w:rsidR="000C2005">
        <w:rPr>
          <w:sz w:val="28"/>
          <w:szCs w:val="28"/>
        </w:rPr>
        <w:t xml:space="preserve"> provide feedback </w:t>
      </w:r>
      <w:r w:rsidR="00592719">
        <w:rPr>
          <w:sz w:val="28"/>
          <w:szCs w:val="28"/>
        </w:rPr>
        <w:t>and comments to draft documents before they are approved.</w:t>
      </w:r>
      <w:r w:rsidR="00DF7533">
        <w:rPr>
          <w:sz w:val="28"/>
          <w:szCs w:val="28"/>
        </w:rPr>
        <w:t xml:space="preserve"> </w:t>
      </w:r>
    </w:p>
    <w:p w14:paraId="05E85B60" w14:textId="7791546C" w:rsidR="00592719" w:rsidRDefault="00592719" w:rsidP="00272BAD">
      <w:pPr>
        <w:rPr>
          <w:i/>
          <w:iCs/>
          <w:sz w:val="28"/>
          <w:szCs w:val="28"/>
        </w:rPr>
      </w:pPr>
      <w:r w:rsidRPr="00E66D4F">
        <w:rPr>
          <w:i/>
          <w:iCs/>
          <w:sz w:val="28"/>
          <w:szCs w:val="28"/>
        </w:rPr>
        <w:t>Go to page</w:t>
      </w:r>
      <w:r w:rsidR="00E66D4F" w:rsidRPr="00E66D4F">
        <w:rPr>
          <w:i/>
          <w:iCs/>
          <w:sz w:val="28"/>
          <w:szCs w:val="28"/>
        </w:rPr>
        <w:t>s</w:t>
      </w:r>
      <w:r w:rsidR="0064497F" w:rsidRPr="00E66D4F">
        <w:rPr>
          <w:i/>
          <w:iCs/>
          <w:sz w:val="28"/>
          <w:szCs w:val="28"/>
        </w:rPr>
        <w:t xml:space="preserve"> </w:t>
      </w:r>
      <w:r w:rsidR="00E66D4F" w:rsidRPr="00E66D4F">
        <w:rPr>
          <w:i/>
          <w:iCs/>
          <w:sz w:val="28"/>
          <w:szCs w:val="28"/>
        </w:rPr>
        <w:t>12,13, 14:</w:t>
      </w:r>
    </w:p>
    <w:p w14:paraId="20ED8B94" w14:textId="424C036B" w:rsidR="00E66D4F" w:rsidRDefault="00DC3547" w:rsidP="00272BAD">
      <w:pPr>
        <w:rPr>
          <w:sz w:val="28"/>
          <w:szCs w:val="28"/>
        </w:rPr>
      </w:pPr>
      <w:r>
        <w:rPr>
          <w:sz w:val="28"/>
          <w:szCs w:val="28"/>
        </w:rPr>
        <w:t xml:space="preserve"> There are six social studies strands…</w:t>
      </w:r>
      <w:r w:rsidR="00F53688">
        <w:rPr>
          <w:sz w:val="28"/>
          <w:szCs w:val="28"/>
        </w:rPr>
        <w:t xml:space="preserve"> let me </w:t>
      </w:r>
      <w:r w:rsidR="00A30921">
        <w:rPr>
          <w:sz w:val="28"/>
          <w:szCs w:val="28"/>
        </w:rPr>
        <w:t>quickly highlight concepts from each of the strands…</w:t>
      </w:r>
    </w:p>
    <w:p w14:paraId="0D1A5238" w14:textId="193F7A46" w:rsidR="00793C03" w:rsidRDefault="00793C03" w:rsidP="00272BAD">
      <w:pPr>
        <w:rPr>
          <w:sz w:val="28"/>
          <w:szCs w:val="28"/>
        </w:rPr>
      </w:pPr>
      <w:r w:rsidRPr="004E05E7">
        <w:rPr>
          <w:sz w:val="28"/>
          <w:szCs w:val="28"/>
        </w:rPr>
        <w:t xml:space="preserve">Social Studies Inquiry Practices and Processes </w:t>
      </w:r>
      <w:r w:rsidR="004E05E7">
        <w:rPr>
          <w:sz w:val="28"/>
          <w:szCs w:val="28"/>
        </w:rPr>
        <w:t>- a</w:t>
      </w:r>
      <w:r w:rsidRPr="004E05E7">
        <w:rPr>
          <w:sz w:val="28"/>
          <w:szCs w:val="28"/>
        </w:rPr>
        <w:t>dvances in human knowledge come about not because people can memorize factoids or are great at filling out worksheets in school; rather, they come about when people ask questions and pursue those questions in reasoned self-critical ways. This is the essence of inquiry</w:t>
      </w:r>
      <w:r w:rsidR="004E05E7">
        <w:rPr>
          <w:sz w:val="28"/>
          <w:szCs w:val="28"/>
        </w:rPr>
        <w:t xml:space="preserve"> process in social studies</w:t>
      </w:r>
      <w:r w:rsidRPr="004E05E7">
        <w:rPr>
          <w:sz w:val="28"/>
          <w:szCs w:val="28"/>
        </w:rPr>
        <w:t>, beginning with questions to be answered and the work needed to begin to answer them</w:t>
      </w:r>
      <w:r w:rsidR="004E05E7">
        <w:rPr>
          <w:sz w:val="28"/>
          <w:szCs w:val="28"/>
        </w:rPr>
        <w:t>.</w:t>
      </w:r>
    </w:p>
    <w:p w14:paraId="5BD17D03" w14:textId="341D79D0" w:rsidR="00631EF1" w:rsidRDefault="00137C8F" w:rsidP="00272BAD">
      <w:pPr>
        <w:rPr>
          <w:sz w:val="28"/>
          <w:szCs w:val="28"/>
        </w:rPr>
      </w:pPr>
      <w:r w:rsidRPr="0097043A">
        <w:rPr>
          <w:sz w:val="28"/>
          <w:szCs w:val="28"/>
        </w:rPr>
        <w:t>Behavioral Sciences Strand</w:t>
      </w:r>
      <w:r w:rsidR="00FD06D9" w:rsidRPr="0097043A">
        <w:rPr>
          <w:sz w:val="28"/>
          <w:szCs w:val="28"/>
        </w:rPr>
        <w:t xml:space="preserve">- </w:t>
      </w:r>
      <w:r w:rsidRPr="0097043A">
        <w:rPr>
          <w:sz w:val="28"/>
          <w:szCs w:val="28"/>
        </w:rPr>
        <w:t xml:space="preserve">students </w:t>
      </w:r>
      <w:r w:rsidR="00645824" w:rsidRPr="0097043A">
        <w:rPr>
          <w:sz w:val="28"/>
          <w:szCs w:val="28"/>
        </w:rPr>
        <w:t>can</w:t>
      </w:r>
      <w:r w:rsidRPr="0097043A">
        <w:rPr>
          <w:sz w:val="28"/>
          <w:szCs w:val="28"/>
        </w:rPr>
        <w:t xml:space="preserve"> compare our ways of life and those of other groups of people in the past and present</w:t>
      </w:r>
      <w:r w:rsidR="00045ACC">
        <w:rPr>
          <w:sz w:val="28"/>
          <w:szCs w:val="28"/>
        </w:rPr>
        <w:t>;</w:t>
      </w:r>
      <w:r w:rsidRPr="0097043A">
        <w:rPr>
          <w:sz w:val="28"/>
          <w:szCs w:val="28"/>
        </w:rPr>
        <w:t xml:space="preserve"> students need to know how institutions are maintained or changed and how they influence individuals, cultures, and societies. </w:t>
      </w:r>
    </w:p>
    <w:p w14:paraId="4F7CE2E4" w14:textId="69D6F3E1" w:rsidR="00164332" w:rsidRDefault="00137C8F" w:rsidP="00272BAD">
      <w:pPr>
        <w:rPr>
          <w:sz w:val="28"/>
          <w:szCs w:val="28"/>
        </w:rPr>
      </w:pPr>
      <w:r w:rsidRPr="0097043A">
        <w:rPr>
          <w:sz w:val="28"/>
          <w:szCs w:val="28"/>
        </w:rPr>
        <w:t>Economics Strand</w:t>
      </w:r>
      <w:r w:rsidR="0072045A">
        <w:rPr>
          <w:sz w:val="28"/>
          <w:szCs w:val="28"/>
        </w:rPr>
        <w:t>-</w:t>
      </w:r>
      <w:r w:rsidRPr="0097043A">
        <w:rPr>
          <w:sz w:val="28"/>
          <w:szCs w:val="28"/>
        </w:rPr>
        <w:t xml:space="preserve"> </w:t>
      </w:r>
      <w:r w:rsidR="00645824">
        <w:rPr>
          <w:sz w:val="28"/>
          <w:szCs w:val="28"/>
        </w:rPr>
        <w:t>s</w:t>
      </w:r>
      <w:r w:rsidR="00E27387" w:rsidRPr="0097043A">
        <w:rPr>
          <w:sz w:val="28"/>
          <w:szCs w:val="28"/>
        </w:rPr>
        <w:t>tudents learn how to be better producers, consumers, and economic citizens</w:t>
      </w:r>
      <w:r w:rsidR="00E27387">
        <w:rPr>
          <w:sz w:val="28"/>
          <w:szCs w:val="28"/>
        </w:rPr>
        <w:t xml:space="preserve"> </w:t>
      </w:r>
      <w:r w:rsidR="00164332">
        <w:rPr>
          <w:sz w:val="28"/>
          <w:szCs w:val="28"/>
        </w:rPr>
        <w:t>deciding</w:t>
      </w:r>
      <w:r w:rsidRPr="0097043A">
        <w:rPr>
          <w:sz w:val="28"/>
          <w:szCs w:val="28"/>
        </w:rPr>
        <w:t xml:space="preserve"> what goods and services to provide and how to allocate limited resources for distribution and consumption</w:t>
      </w:r>
      <w:r w:rsidR="00164332">
        <w:rPr>
          <w:sz w:val="28"/>
          <w:szCs w:val="28"/>
        </w:rPr>
        <w:t>, in</w:t>
      </w:r>
      <w:r w:rsidRPr="0097043A">
        <w:rPr>
          <w:sz w:val="28"/>
          <w:szCs w:val="28"/>
        </w:rPr>
        <w:t xml:space="preserve"> a global economy marked by rapid technological change. </w:t>
      </w:r>
    </w:p>
    <w:p w14:paraId="74E514B5" w14:textId="77777777" w:rsidR="00C84A00" w:rsidRDefault="00137C8F" w:rsidP="00272BAD">
      <w:pPr>
        <w:rPr>
          <w:sz w:val="28"/>
          <w:szCs w:val="28"/>
        </w:rPr>
      </w:pPr>
      <w:r w:rsidRPr="0097043A">
        <w:rPr>
          <w:sz w:val="28"/>
          <w:szCs w:val="28"/>
        </w:rPr>
        <w:t>Geography Strand</w:t>
      </w:r>
      <w:r w:rsidR="00645824">
        <w:rPr>
          <w:sz w:val="28"/>
          <w:szCs w:val="28"/>
        </w:rPr>
        <w:t>-</w:t>
      </w:r>
      <w:r w:rsidRPr="0097043A">
        <w:rPr>
          <w:sz w:val="28"/>
          <w:szCs w:val="28"/>
        </w:rPr>
        <w:t xml:space="preserve"> </w:t>
      </w:r>
      <w:r w:rsidR="00C84A00">
        <w:rPr>
          <w:sz w:val="28"/>
          <w:szCs w:val="28"/>
        </w:rPr>
        <w:t>k</w:t>
      </w:r>
      <w:r w:rsidRPr="0097043A">
        <w:rPr>
          <w:sz w:val="28"/>
          <w:szCs w:val="28"/>
        </w:rPr>
        <w:t xml:space="preserve">nowledge of geography helps students to address the various cultural, economic, social, and civic implications of life in earth’s many environments. </w:t>
      </w:r>
    </w:p>
    <w:p w14:paraId="534E891D" w14:textId="77777777" w:rsidR="00045CA7" w:rsidRDefault="00137C8F" w:rsidP="00272BAD">
      <w:pPr>
        <w:rPr>
          <w:sz w:val="28"/>
          <w:szCs w:val="28"/>
        </w:rPr>
      </w:pPr>
      <w:r w:rsidRPr="0097043A">
        <w:rPr>
          <w:sz w:val="28"/>
          <w:szCs w:val="28"/>
        </w:rPr>
        <w:t>History Strand</w:t>
      </w:r>
      <w:r w:rsidR="00C84A00">
        <w:rPr>
          <w:sz w:val="28"/>
          <w:szCs w:val="28"/>
        </w:rPr>
        <w:t>-</w:t>
      </w:r>
      <w:r w:rsidRPr="0097043A">
        <w:rPr>
          <w:sz w:val="28"/>
          <w:szCs w:val="28"/>
        </w:rPr>
        <w:t xml:space="preserve"> </w:t>
      </w:r>
      <w:r w:rsidR="00C84A00">
        <w:rPr>
          <w:sz w:val="28"/>
          <w:szCs w:val="28"/>
        </w:rPr>
        <w:t>s</w:t>
      </w:r>
      <w:r w:rsidRPr="0097043A">
        <w:rPr>
          <w:sz w:val="28"/>
          <w:szCs w:val="28"/>
        </w:rPr>
        <w:t xml:space="preserve">tudents need to understand their historical roots and those of others, and how past events have shaped their world. In developing these insights, students must know what life was like in the past and how things change and develop over time. Reconstructing and interpreting historical events provides a needed perspective in addressing the past, the present, and the future. </w:t>
      </w:r>
    </w:p>
    <w:p w14:paraId="110031CE" w14:textId="77777777" w:rsidR="00D425E7" w:rsidRDefault="00137C8F" w:rsidP="00272BAD">
      <w:pPr>
        <w:rPr>
          <w:sz w:val="28"/>
          <w:szCs w:val="28"/>
        </w:rPr>
      </w:pPr>
      <w:r w:rsidRPr="0097043A">
        <w:rPr>
          <w:sz w:val="28"/>
          <w:szCs w:val="28"/>
        </w:rPr>
        <w:t>Political Science Strand</w:t>
      </w:r>
      <w:r w:rsidR="00045CA7">
        <w:rPr>
          <w:sz w:val="28"/>
          <w:szCs w:val="28"/>
        </w:rPr>
        <w:t>- k</w:t>
      </w:r>
      <w:r w:rsidRPr="0097043A">
        <w:rPr>
          <w:sz w:val="28"/>
          <w:szCs w:val="28"/>
        </w:rPr>
        <w:t>nowledge about the structures of power, authority, and governance and their evolving functions in contemporary society is essential if young citizens are to develop civic responsibility</w:t>
      </w:r>
      <w:r w:rsidR="00D425E7">
        <w:rPr>
          <w:sz w:val="28"/>
          <w:szCs w:val="28"/>
        </w:rPr>
        <w:t>.</w:t>
      </w:r>
    </w:p>
    <w:p w14:paraId="01088DEA" w14:textId="77777777" w:rsidR="00D425E7" w:rsidRDefault="00D425E7" w:rsidP="00272BAD">
      <w:pPr>
        <w:rPr>
          <w:sz w:val="28"/>
          <w:szCs w:val="28"/>
        </w:rPr>
      </w:pPr>
    </w:p>
    <w:p w14:paraId="71015B72" w14:textId="480E3D54" w:rsidR="00733718" w:rsidRDefault="00181FD5" w:rsidP="00272BAD">
      <w:pPr>
        <w:rPr>
          <w:rFonts w:cstheme="minorHAnsi"/>
          <w:sz w:val="28"/>
          <w:szCs w:val="28"/>
        </w:rPr>
      </w:pPr>
      <w:r>
        <w:rPr>
          <w:sz w:val="28"/>
          <w:szCs w:val="28"/>
        </w:rPr>
        <w:t xml:space="preserve">An inclusive </w:t>
      </w:r>
      <w:r w:rsidR="00F764B7">
        <w:rPr>
          <w:sz w:val="28"/>
          <w:szCs w:val="28"/>
        </w:rPr>
        <w:t xml:space="preserve">social studies </w:t>
      </w:r>
      <w:r>
        <w:rPr>
          <w:sz w:val="28"/>
          <w:szCs w:val="28"/>
        </w:rPr>
        <w:t xml:space="preserve">curriculum </w:t>
      </w:r>
      <w:r w:rsidR="00D425E7">
        <w:rPr>
          <w:sz w:val="28"/>
          <w:szCs w:val="28"/>
        </w:rPr>
        <w:t>will provide</w:t>
      </w:r>
      <w:r w:rsidR="00F764B7">
        <w:rPr>
          <w:sz w:val="28"/>
          <w:szCs w:val="28"/>
        </w:rPr>
        <w:t xml:space="preserve"> rich and diverse resources for students which</w:t>
      </w:r>
      <w:r w:rsidR="008C784C">
        <w:rPr>
          <w:sz w:val="28"/>
          <w:szCs w:val="28"/>
        </w:rPr>
        <w:t xml:space="preserve"> demonstrate the value of all </w:t>
      </w:r>
      <w:r w:rsidR="00E7638F">
        <w:rPr>
          <w:sz w:val="28"/>
          <w:szCs w:val="28"/>
        </w:rPr>
        <w:t>people,</w:t>
      </w:r>
      <w:r w:rsidR="008C784C">
        <w:rPr>
          <w:sz w:val="28"/>
          <w:szCs w:val="28"/>
        </w:rPr>
        <w:t xml:space="preserve"> and which encourages students to question and consider how the past has impacted the present and what they can do to improve the future.  </w:t>
      </w:r>
      <w:r w:rsidR="00FE420B">
        <w:rPr>
          <w:sz w:val="28"/>
          <w:szCs w:val="28"/>
        </w:rPr>
        <w:t>One resource that provides educators with materials for use to create this inclusive social studies curriculum is the</w:t>
      </w:r>
      <w:r w:rsidR="000541B7">
        <w:rPr>
          <w:sz w:val="28"/>
          <w:szCs w:val="28"/>
        </w:rPr>
        <w:t xml:space="preserve"> organization, </w:t>
      </w:r>
      <w:r w:rsidR="000541B7" w:rsidRPr="00343CC2">
        <w:rPr>
          <w:b/>
          <w:bCs/>
          <w:sz w:val="28"/>
          <w:szCs w:val="28"/>
        </w:rPr>
        <w:t>Learning for Justice</w:t>
      </w:r>
      <w:r w:rsidR="000541B7" w:rsidRPr="006F13C1">
        <w:rPr>
          <w:i/>
          <w:iCs/>
          <w:sz w:val="28"/>
          <w:szCs w:val="28"/>
        </w:rPr>
        <w:t xml:space="preserve">. </w:t>
      </w:r>
      <w:r w:rsidR="006F13C1" w:rsidRPr="006F13C1">
        <w:rPr>
          <w:i/>
          <w:iCs/>
          <w:sz w:val="28"/>
          <w:szCs w:val="28"/>
        </w:rPr>
        <w:t xml:space="preserve"> Open link.</w:t>
      </w:r>
      <w:r w:rsidR="000541B7">
        <w:rPr>
          <w:sz w:val="28"/>
          <w:szCs w:val="28"/>
        </w:rPr>
        <w:t xml:space="preserve"> </w:t>
      </w:r>
      <w:r w:rsidR="006F13C1">
        <w:rPr>
          <w:sz w:val="28"/>
          <w:szCs w:val="28"/>
        </w:rPr>
        <w:t xml:space="preserve"> </w:t>
      </w:r>
      <w:r w:rsidR="000541B7">
        <w:rPr>
          <w:sz w:val="28"/>
          <w:szCs w:val="28"/>
        </w:rPr>
        <w:t xml:space="preserve">This group used to be </w:t>
      </w:r>
      <w:r w:rsidR="000541B7">
        <w:rPr>
          <w:sz w:val="28"/>
          <w:szCs w:val="28"/>
        </w:rPr>
        <w:lastRenderedPageBreak/>
        <w:t xml:space="preserve">called </w:t>
      </w:r>
      <w:r w:rsidR="000541B7" w:rsidRPr="00343CC2">
        <w:rPr>
          <w:b/>
          <w:bCs/>
          <w:sz w:val="28"/>
          <w:szCs w:val="28"/>
        </w:rPr>
        <w:t>Teaching Tolerance</w:t>
      </w:r>
      <w:r w:rsidR="000541B7">
        <w:rPr>
          <w:sz w:val="28"/>
          <w:szCs w:val="28"/>
        </w:rPr>
        <w:t xml:space="preserve"> but </w:t>
      </w:r>
      <w:r w:rsidR="006F13C1">
        <w:rPr>
          <w:sz w:val="28"/>
          <w:szCs w:val="28"/>
        </w:rPr>
        <w:t xml:space="preserve">came to the realization </w:t>
      </w:r>
      <w:r w:rsidR="000541B7">
        <w:rPr>
          <w:sz w:val="28"/>
          <w:szCs w:val="28"/>
        </w:rPr>
        <w:t xml:space="preserve">that tolerance was not an </w:t>
      </w:r>
      <w:r w:rsidR="006F13C1">
        <w:rPr>
          <w:sz w:val="28"/>
          <w:szCs w:val="28"/>
        </w:rPr>
        <w:t>adequate</w:t>
      </w:r>
      <w:r w:rsidR="000541B7">
        <w:rPr>
          <w:sz w:val="28"/>
          <w:szCs w:val="28"/>
        </w:rPr>
        <w:t xml:space="preserve"> goal.</w:t>
      </w:r>
      <w:r w:rsidR="00025EC4">
        <w:rPr>
          <w:sz w:val="28"/>
          <w:szCs w:val="28"/>
        </w:rPr>
        <w:t xml:space="preserve">  </w:t>
      </w:r>
      <w:r w:rsidR="00025EC4" w:rsidRPr="00B35F1C">
        <w:rPr>
          <w:rFonts w:cstheme="minorHAnsi"/>
          <w:sz w:val="28"/>
          <w:szCs w:val="28"/>
        </w:rPr>
        <w:t xml:space="preserve">Their work </w:t>
      </w:r>
      <w:r w:rsidR="00B35F1C">
        <w:rPr>
          <w:rFonts w:cstheme="minorHAnsi"/>
          <w:sz w:val="28"/>
          <w:szCs w:val="28"/>
        </w:rPr>
        <w:t xml:space="preserve">has evolved in the last 30 years, from reducing prejudice to tackling system injustice.  </w:t>
      </w:r>
      <w:r w:rsidR="00D63904" w:rsidRPr="00312978">
        <w:rPr>
          <w:rFonts w:cstheme="minorHAnsi"/>
          <w:b/>
          <w:bCs/>
          <w:sz w:val="28"/>
          <w:szCs w:val="28"/>
        </w:rPr>
        <w:t>Learning for Justice</w:t>
      </w:r>
      <w:r w:rsidR="00D63904">
        <w:rPr>
          <w:rFonts w:cstheme="minorHAnsi"/>
          <w:sz w:val="28"/>
          <w:szCs w:val="28"/>
        </w:rPr>
        <w:t xml:space="preserve"> provides free resources for educators and community members</w:t>
      </w:r>
      <w:r w:rsidR="00F81C8B">
        <w:rPr>
          <w:rFonts w:cstheme="minorHAnsi"/>
          <w:sz w:val="28"/>
          <w:szCs w:val="28"/>
        </w:rPr>
        <w:t xml:space="preserve"> that advance </w:t>
      </w:r>
      <w:r w:rsidR="00D43388">
        <w:rPr>
          <w:rFonts w:cstheme="minorHAnsi"/>
          <w:sz w:val="28"/>
          <w:szCs w:val="28"/>
        </w:rPr>
        <w:t xml:space="preserve">anti-bias education and </w:t>
      </w:r>
      <w:r w:rsidR="00B775CB">
        <w:rPr>
          <w:rFonts w:cstheme="minorHAnsi"/>
          <w:sz w:val="28"/>
          <w:szCs w:val="28"/>
        </w:rPr>
        <w:t xml:space="preserve">social justice.  </w:t>
      </w:r>
      <w:r w:rsidR="00B775CB" w:rsidRPr="00B775CB">
        <w:rPr>
          <w:rFonts w:cstheme="minorHAnsi"/>
          <w:i/>
          <w:iCs/>
          <w:sz w:val="28"/>
          <w:szCs w:val="28"/>
        </w:rPr>
        <w:t>Go to the Frameworks link</w:t>
      </w:r>
      <w:r w:rsidR="00B775CB" w:rsidRPr="00827D07">
        <w:rPr>
          <w:rFonts w:cstheme="minorHAnsi"/>
          <w:sz w:val="28"/>
          <w:szCs w:val="28"/>
        </w:rPr>
        <w:t>.</w:t>
      </w:r>
      <w:r w:rsidR="00DC6BFA" w:rsidRPr="00827D07">
        <w:rPr>
          <w:rFonts w:cstheme="minorHAnsi"/>
          <w:sz w:val="28"/>
          <w:szCs w:val="28"/>
        </w:rPr>
        <w:t xml:space="preserve">  As you can see, </w:t>
      </w:r>
      <w:r w:rsidR="00827D07" w:rsidRPr="00827D07">
        <w:rPr>
          <w:rFonts w:cstheme="minorHAnsi"/>
          <w:sz w:val="28"/>
          <w:szCs w:val="28"/>
        </w:rPr>
        <w:t>social justice</w:t>
      </w:r>
      <w:r w:rsidR="00827D07">
        <w:rPr>
          <w:rFonts w:cstheme="minorHAnsi"/>
          <w:sz w:val="28"/>
          <w:szCs w:val="28"/>
        </w:rPr>
        <w:t xml:space="preserve"> standards, teaching hard history</w:t>
      </w:r>
      <w:r w:rsidR="00B2348B">
        <w:rPr>
          <w:rFonts w:cstheme="minorHAnsi"/>
          <w:sz w:val="28"/>
          <w:szCs w:val="28"/>
        </w:rPr>
        <w:t xml:space="preserve">- the influence of slavery, </w:t>
      </w:r>
      <w:r w:rsidR="00FD378C">
        <w:rPr>
          <w:rFonts w:cstheme="minorHAnsi"/>
          <w:sz w:val="28"/>
          <w:szCs w:val="28"/>
        </w:rPr>
        <w:t>critical thinking, digital literacy, and teaching about the civil rights movement are frameworks used to develop resource materials for use.</w:t>
      </w:r>
    </w:p>
    <w:p w14:paraId="143CDEF8" w14:textId="77777777" w:rsidR="003D22DE" w:rsidRDefault="003D22DE" w:rsidP="003D22DE">
      <w:pPr>
        <w:rPr>
          <w:rFonts w:cstheme="minorHAnsi"/>
          <w:sz w:val="28"/>
          <w:szCs w:val="28"/>
        </w:rPr>
      </w:pPr>
      <w:r>
        <w:rPr>
          <w:rFonts w:cstheme="minorHAnsi"/>
          <w:b/>
          <w:bCs/>
          <w:sz w:val="28"/>
          <w:szCs w:val="28"/>
        </w:rPr>
        <w:t>Frame 8:  Learning for Justice</w:t>
      </w:r>
      <w:r>
        <w:rPr>
          <w:rFonts w:cstheme="minorHAnsi"/>
          <w:sz w:val="28"/>
          <w:szCs w:val="28"/>
        </w:rPr>
        <w:t xml:space="preserve"> shared a blog on their website dealing with the impact of Critical Race Theory on the work of educators.   </w:t>
      </w:r>
      <w:r>
        <w:rPr>
          <w:rFonts w:cstheme="minorHAnsi"/>
          <w:i/>
          <w:iCs/>
          <w:sz w:val="28"/>
          <w:szCs w:val="28"/>
        </w:rPr>
        <w:t xml:space="preserve">Open link.  </w:t>
      </w:r>
      <w:r>
        <w:rPr>
          <w:rFonts w:cstheme="minorHAnsi"/>
          <w:sz w:val="28"/>
          <w:szCs w:val="28"/>
        </w:rPr>
        <w:t>The blog explains where the anti-critical race theory movement developed:</w:t>
      </w:r>
    </w:p>
    <w:p w14:paraId="5803721E" w14:textId="55ABFD5A" w:rsidR="003D22DE" w:rsidRPr="003A7A40" w:rsidRDefault="003D22DE" w:rsidP="003D22DE">
      <w:pPr>
        <w:rPr>
          <w:i/>
          <w:iCs/>
          <w:color w:val="282828"/>
          <w:sz w:val="28"/>
          <w:szCs w:val="28"/>
        </w:rPr>
      </w:pPr>
      <w:r>
        <w:rPr>
          <w:rFonts w:cstheme="minorHAnsi"/>
          <w:i/>
          <w:iCs/>
          <w:sz w:val="28"/>
          <w:szCs w:val="28"/>
        </w:rPr>
        <w:t>“</w:t>
      </w:r>
      <w:r>
        <w:rPr>
          <w:i/>
          <w:iCs/>
          <w:color w:val="282828"/>
          <w:sz w:val="28"/>
          <w:szCs w:val="28"/>
        </w:rPr>
        <w:t>In September 2020, </w:t>
      </w:r>
      <w:hyperlink r:id="rId4" w:tgtFrame="_blank" w:history="1">
        <w:r>
          <w:rPr>
            <w:rStyle w:val="Hyperlink"/>
            <w:i/>
            <w:iCs/>
            <w:color w:val="282828"/>
            <w:sz w:val="28"/>
            <w:szCs w:val="28"/>
            <w:u w:val="none"/>
          </w:rPr>
          <w:t>the Trump Administration issued a memo</w:t>
        </w:r>
      </w:hyperlink>
      <w:r>
        <w:rPr>
          <w:i/>
          <w:iCs/>
          <w:color w:val="282828"/>
          <w:sz w:val="28"/>
          <w:szCs w:val="28"/>
        </w:rPr>
        <w:t> to federal agencies directing them to identify and cancel any staff training programs that focus on “critical race theory” or “‘white privilege,’ or any other training or propaganda effort that teaches or suggests either (1) that the United States is an inherently racist or evil country or (2) that any race or ethnicity is inherently racist or evil.” Weeks later, </w:t>
      </w:r>
      <w:hyperlink r:id="rId5" w:tgtFrame="_blank" w:history="1">
        <w:r>
          <w:rPr>
            <w:rStyle w:val="Hyperlink"/>
            <w:i/>
            <w:iCs/>
            <w:color w:val="282828"/>
            <w:sz w:val="28"/>
            <w:szCs w:val="28"/>
            <w:u w:val="none"/>
          </w:rPr>
          <w:t>President Trump issued an executive order</w:t>
        </w:r>
      </w:hyperlink>
      <w:r>
        <w:rPr>
          <w:i/>
          <w:iCs/>
          <w:color w:val="282828"/>
          <w:sz w:val="28"/>
          <w:szCs w:val="28"/>
        </w:rPr>
        <w:t> that purported “to combat offensive and anti-American race and sex stereotyping and scapegoating” by restricting the federal government and its contractors from conducting diversity training that examined systemic racism, white privilege and other issues involving race and gender bias. </w:t>
      </w:r>
      <w:hyperlink r:id="rId6" w:tgtFrame="_blank" w:history="1">
        <w:r>
          <w:rPr>
            <w:rStyle w:val="Hyperlink"/>
            <w:i/>
            <w:iCs/>
            <w:color w:val="282828"/>
            <w:sz w:val="28"/>
            <w:szCs w:val="28"/>
            <w:u w:val="none"/>
          </w:rPr>
          <w:t>This executive order was revoked by President Biden</w:t>
        </w:r>
      </w:hyperlink>
      <w:r>
        <w:rPr>
          <w:i/>
          <w:iCs/>
          <w:color w:val="282828"/>
          <w:sz w:val="28"/>
          <w:szCs w:val="28"/>
        </w:rPr>
        <w:t> on his first day in office, but its contents have since been replicated by state legislatures.”</w:t>
      </w:r>
    </w:p>
    <w:p w14:paraId="373C6025" w14:textId="04E188CA" w:rsidR="003D22DE" w:rsidRDefault="003D22DE" w:rsidP="003D22DE">
      <w:pPr>
        <w:rPr>
          <w:color w:val="282828"/>
          <w:sz w:val="28"/>
          <w:szCs w:val="28"/>
        </w:rPr>
      </w:pPr>
      <w:r>
        <w:rPr>
          <w:color w:val="282828"/>
          <w:sz w:val="28"/>
          <w:szCs w:val="28"/>
        </w:rPr>
        <w:t>The blog also aids educators on how to navigate the anti-CRT movement.</w:t>
      </w:r>
    </w:p>
    <w:p w14:paraId="3B3B2179" w14:textId="32D49AF0" w:rsidR="00375204" w:rsidRPr="00375204" w:rsidRDefault="00375204" w:rsidP="00272BAD">
      <w:pPr>
        <w:rPr>
          <w:rFonts w:eastAsia="Times New Roman" w:cstheme="minorHAnsi"/>
          <w:sz w:val="28"/>
          <w:szCs w:val="28"/>
        </w:rPr>
      </w:pPr>
      <w:r w:rsidRPr="00375204">
        <w:rPr>
          <w:rFonts w:eastAsia="Times New Roman" w:cstheme="minorHAnsi"/>
          <w:sz w:val="28"/>
          <w:szCs w:val="28"/>
        </w:rPr>
        <w:t>It is important to note that a</w:t>
      </w:r>
      <w:r w:rsidRPr="00375204">
        <w:rPr>
          <w:rFonts w:eastAsia="Times New Roman" w:cstheme="minorHAnsi"/>
          <w:sz w:val="28"/>
          <w:szCs w:val="28"/>
        </w:rPr>
        <w:t xml:space="preserve"> culturally responsive and inclusive curriculum supports equity for all students, especially </w:t>
      </w:r>
      <w:r w:rsidRPr="00375204">
        <w:rPr>
          <w:rFonts w:eastAsia="Times New Roman" w:cstheme="minorHAnsi"/>
          <w:sz w:val="28"/>
          <w:szCs w:val="28"/>
        </w:rPr>
        <w:t xml:space="preserve">those with </w:t>
      </w:r>
      <w:r w:rsidRPr="00375204">
        <w:rPr>
          <w:rFonts w:eastAsia="Times New Roman" w:cstheme="minorHAnsi"/>
          <w:sz w:val="28"/>
          <w:szCs w:val="28"/>
        </w:rPr>
        <w:t>underrepresented histories, and is more reflective of the collective experiences of all societal groups</w:t>
      </w:r>
      <w:r w:rsidRPr="00375204">
        <w:rPr>
          <w:rFonts w:eastAsia="Times New Roman" w:cstheme="minorHAnsi"/>
          <w:sz w:val="28"/>
          <w:szCs w:val="28"/>
        </w:rPr>
        <w:t>.</w:t>
      </w:r>
    </w:p>
    <w:p w14:paraId="0CD079EC" w14:textId="604E69BB" w:rsidR="0058320F" w:rsidRDefault="0058320F" w:rsidP="00272BAD">
      <w:pPr>
        <w:rPr>
          <w:color w:val="282828"/>
          <w:sz w:val="28"/>
          <w:szCs w:val="28"/>
        </w:rPr>
      </w:pPr>
      <w:r w:rsidRPr="0058320F">
        <w:rPr>
          <w:b/>
          <w:bCs/>
          <w:color w:val="282828"/>
          <w:sz w:val="28"/>
          <w:szCs w:val="28"/>
        </w:rPr>
        <w:t>Frame 9:</w:t>
      </w:r>
      <w:r w:rsidR="00587209">
        <w:rPr>
          <w:b/>
          <w:bCs/>
          <w:color w:val="282828"/>
          <w:sz w:val="28"/>
          <w:szCs w:val="28"/>
        </w:rPr>
        <w:t xml:space="preserve">  </w:t>
      </w:r>
      <w:r w:rsidR="00587209">
        <w:rPr>
          <w:color w:val="282828"/>
          <w:sz w:val="28"/>
          <w:szCs w:val="28"/>
        </w:rPr>
        <w:t xml:space="preserve">We </w:t>
      </w:r>
      <w:proofErr w:type="spellStart"/>
      <w:r w:rsidR="00587209">
        <w:rPr>
          <w:color w:val="282828"/>
          <w:sz w:val="28"/>
          <w:szCs w:val="28"/>
        </w:rPr>
        <w:t>can not</w:t>
      </w:r>
      <w:proofErr w:type="spellEnd"/>
      <w:r w:rsidR="00587209">
        <w:rPr>
          <w:color w:val="282828"/>
          <w:sz w:val="28"/>
          <w:szCs w:val="28"/>
        </w:rPr>
        <w:t xml:space="preserve"> be afraid to address the dark chapters of American history. We can not whitewash our past.  </w:t>
      </w:r>
      <w:r w:rsidR="000B5287">
        <w:rPr>
          <w:color w:val="282828"/>
          <w:sz w:val="28"/>
          <w:szCs w:val="28"/>
        </w:rPr>
        <w:t>E</w:t>
      </w:r>
      <w:r w:rsidR="00587209">
        <w:rPr>
          <w:color w:val="282828"/>
          <w:sz w:val="28"/>
          <w:szCs w:val="28"/>
        </w:rPr>
        <w:t xml:space="preserve">ducators must be allowed to </w:t>
      </w:r>
      <w:r w:rsidR="009C476D">
        <w:rPr>
          <w:color w:val="282828"/>
          <w:sz w:val="28"/>
          <w:szCs w:val="28"/>
        </w:rPr>
        <w:t>create culturally responsive classrooms and teach an inclusive curriculum which encourages students to question</w:t>
      </w:r>
      <w:r w:rsidR="002117B7">
        <w:rPr>
          <w:color w:val="282828"/>
          <w:sz w:val="28"/>
          <w:szCs w:val="28"/>
        </w:rPr>
        <w:t xml:space="preserve"> and debate issues related to social justice, equity, and racism.</w:t>
      </w:r>
      <w:r w:rsidR="00AF21D4">
        <w:rPr>
          <w:color w:val="282828"/>
          <w:sz w:val="28"/>
          <w:szCs w:val="28"/>
        </w:rPr>
        <w:t xml:space="preserve">  It may make us </w:t>
      </w:r>
      <w:r w:rsidR="008271DC">
        <w:rPr>
          <w:color w:val="282828"/>
          <w:sz w:val="28"/>
          <w:szCs w:val="28"/>
        </w:rPr>
        <w:t>uncomfortable;</w:t>
      </w:r>
      <w:r w:rsidR="00AF21D4">
        <w:rPr>
          <w:color w:val="282828"/>
          <w:sz w:val="28"/>
          <w:szCs w:val="28"/>
        </w:rPr>
        <w:t xml:space="preserve"> it may make us feel bad or ashamed, but it is not designed to blame</w:t>
      </w:r>
      <w:r w:rsidR="00680FCB">
        <w:rPr>
          <w:color w:val="282828"/>
          <w:sz w:val="28"/>
          <w:szCs w:val="28"/>
        </w:rPr>
        <w:t xml:space="preserve"> or be anti-American.  It is meant to help </w:t>
      </w:r>
      <w:r w:rsidR="000B5287">
        <w:rPr>
          <w:color w:val="282828"/>
          <w:sz w:val="28"/>
          <w:szCs w:val="28"/>
        </w:rPr>
        <w:t xml:space="preserve">our children </w:t>
      </w:r>
      <w:r w:rsidR="00977DEE">
        <w:rPr>
          <w:color w:val="282828"/>
          <w:sz w:val="28"/>
          <w:szCs w:val="28"/>
        </w:rPr>
        <w:t xml:space="preserve">learn, </w:t>
      </w:r>
      <w:r w:rsidR="000B5287">
        <w:rPr>
          <w:color w:val="282828"/>
          <w:sz w:val="28"/>
          <w:szCs w:val="28"/>
        </w:rPr>
        <w:t>grow</w:t>
      </w:r>
      <w:r w:rsidR="00977DEE">
        <w:rPr>
          <w:color w:val="282828"/>
          <w:sz w:val="28"/>
          <w:szCs w:val="28"/>
        </w:rPr>
        <w:t xml:space="preserve">, </w:t>
      </w:r>
      <w:r w:rsidR="000B5287">
        <w:rPr>
          <w:color w:val="282828"/>
          <w:sz w:val="28"/>
          <w:szCs w:val="28"/>
        </w:rPr>
        <w:t>and create a better world.</w:t>
      </w:r>
      <w:r w:rsidR="00977DEE">
        <w:rPr>
          <w:color w:val="282828"/>
          <w:sz w:val="28"/>
          <w:szCs w:val="28"/>
        </w:rPr>
        <w:t xml:space="preserve">  It is for this reason, that the WI-AAUW Public Policy Committee is recommending the approval of a new resolution</w:t>
      </w:r>
      <w:r w:rsidR="0094078A">
        <w:rPr>
          <w:color w:val="282828"/>
          <w:sz w:val="28"/>
          <w:szCs w:val="28"/>
        </w:rPr>
        <w:t>.</w:t>
      </w:r>
    </w:p>
    <w:p w14:paraId="187AC4BD" w14:textId="28A654E2" w:rsidR="0094078A" w:rsidRPr="00D87444" w:rsidRDefault="0094078A" w:rsidP="00272BAD">
      <w:pPr>
        <w:rPr>
          <w:color w:val="282828"/>
          <w:sz w:val="28"/>
          <w:szCs w:val="28"/>
        </w:rPr>
      </w:pPr>
      <w:r w:rsidRPr="0094078A">
        <w:rPr>
          <w:b/>
          <w:bCs/>
          <w:color w:val="282828"/>
          <w:sz w:val="28"/>
          <w:szCs w:val="28"/>
        </w:rPr>
        <w:t>Frame 10:</w:t>
      </w:r>
      <w:r>
        <w:rPr>
          <w:b/>
          <w:bCs/>
          <w:color w:val="282828"/>
          <w:sz w:val="28"/>
          <w:szCs w:val="28"/>
        </w:rPr>
        <w:t xml:space="preserve">  </w:t>
      </w:r>
      <w:r w:rsidRPr="0094078A">
        <w:rPr>
          <w:i/>
          <w:iCs/>
          <w:color w:val="282828"/>
          <w:sz w:val="28"/>
          <w:szCs w:val="28"/>
        </w:rPr>
        <w:t>Read the resolution.</w:t>
      </w:r>
      <w:r>
        <w:rPr>
          <w:i/>
          <w:iCs/>
          <w:color w:val="282828"/>
          <w:sz w:val="28"/>
          <w:szCs w:val="28"/>
        </w:rPr>
        <w:t xml:space="preserve">  </w:t>
      </w:r>
      <w:r w:rsidRPr="00D87444">
        <w:rPr>
          <w:color w:val="282828"/>
          <w:sz w:val="28"/>
          <w:szCs w:val="28"/>
        </w:rPr>
        <w:t>Do you have any questions</w:t>
      </w:r>
      <w:r w:rsidR="00D87444" w:rsidRPr="00D87444">
        <w:rPr>
          <w:color w:val="282828"/>
          <w:sz w:val="28"/>
          <w:szCs w:val="28"/>
        </w:rPr>
        <w:t xml:space="preserve"> or comments?</w:t>
      </w:r>
    </w:p>
    <w:p w14:paraId="5817878D" w14:textId="77777777" w:rsidR="00B42B42" w:rsidRPr="00587209" w:rsidRDefault="00B42B42" w:rsidP="00272BAD">
      <w:pPr>
        <w:rPr>
          <w:rFonts w:cstheme="minorHAnsi"/>
          <w:sz w:val="28"/>
          <w:szCs w:val="28"/>
        </w:rPr>
      </w:pPr>
    </w:p>
    <w:sectPr w:rsidR="00B42B42" w:rsidRPr="00587209" w:rsidSect="000C2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AD"/>
    <w:rsid w:val="00025EC4"/>
    <w:rsid w:val="00045094"/>
    <w:rsid w:val="00045ACC"/>
    <w:rsid w:val="00045CA7"/>
    <w:rsid w:val="000541B7"/>
    <w:rsid w:val="000B5287"/>
    <w:rsid w:val="000C2005"/>
    <w:rsid w:val="000C2E76"/>
    <w:rsid w:val="00137C8F"/>
    <w:rsid w:val="00144C9B"/>
    <w:rsid w:val="00164332"/>
    <w:rsid w:val="00176074"/>
    <w:rsid w:val="00181FD5"/>
    <w:rsid w:val="001969ED"/>
    <w:rsid w:val="002117B7"/>
    <w:rsid w:val="00235FFC"/>
    <w:rsid w:val="002432FF"/>
    <w:rsid w:val="00272BAD"/>
    <w:rsid w:val="002E0C39"/>
    <w:rsid w:val="002F0207"/>
    <w:rsid w:val="002F7A78"/>
    <w:rsid w:val="00312978"/>
    <w:rsid w:val="00343CC2"/>
    <w:rsid w:val="003450B2"/>
    <w:rsid w:val="00375204"/>
    <w:rsid w:val="003A4472"/>
    <w:rsid w:val="003A7A40"/>
    <w:rsid w:val="003C71A1"/>
    <w:rsid w:val="003D22DE"/>
    <w:rsid w:val="003F487C"/>
    <w:rsid w:val="00402804"/>
    <w:rsid w:val="00414901"/>
    <w:rsid w:val="00441615"/>
    <w:rsid w:val="00457A3C"/>
    <w:rsid w:val="00484EB5"/>
    <w:rsid w:val="004E05E7"/>
    <w:rsid w:val="00527AD6"/>
    <w:rsid w:val="0058320F"/>
    <w:rsid w:val="00587209"/>
    <w:rsid w:val="00592719"/>
    <w:rsid w:val="005A6EA8"/>
    <w:rsid w:val="005F0337"/>
    <w:rsid w:val="005F07AC"/>
    <w:rsid w:val="00630DA3"/>
    <w:rsid w:val="00631EF1"/>
    <w:rsid w:val="0064497F"/>
    <w:rsid w:val="00645824"/>
    <w:rsid w:val="006479BF"/>
    <w:rsid w:val="00680FCB"/>
    <w:rsid w:val="006F13C1"/>
    <w:rsid w:val="0072045A"/>
    <w:rsid w:val="00733718"/>
    <w:rsid w:val="00761B8C"/>
    <w:rsid w:val="00775B77"/>
    <w:rsid w:val="00793C03"/>
    <w:rsid w:val="007A233C"/>
    <w:rsid w:val="007D6E35"/>
    <w:rsid w:val="008271DC"/>
    <w:rsid w:val="00827D07"/>
    <w:rsid w:val="008C784C"/>
    <w:rsid w:val="0094078A"/>
    <w:rsid w:val="00962147"/>
    <w:rsid w:val="0097043A"/>
    <w:rsid w:val="00977DEE"/>
    <w:rsid w:val="009C476D"/>
    <w:rsid w:val="00A30921"/>
    <w:rsid w:val="00A575BC"/>
    <w:rsid w:val="00A666A9"/>
    <w:rsid w:val="00A702DD"/>
    <w:rsid w:val="00A958F4"/>
    <w:rsid w:val="00AA1775"/>
    <w:rsid w:val="00AA4EB4"/>
    <w:rsid w:val="00AF21D4"/>
    <w:rsid w:val="00B06C97"/>
    <w:rsid w:val="00B2348B"/>
    <w:rsid w:val="00B35F1C"/>
    <w:rsid w:val="00B42B42"/>
    <w:rsid w:val="00B5588F"/>
    <w:rsid w:val="00B56E17"/>
    <w:rsid w:val="00B775CB"/>
    <w:rsid w:val="00B77C63"/>
    <w:rsid w:val="00C419FC"/>
    <w:rsid w:val="00C8064D"/>
    <w:rsid w:val="00C84A00"/>
    <w:rsid w:val="00CC1DA8"/>
    <w:rsid w:val="00D10605"/>
    <w:rsid w:val="00D425E7"/>
    <w:rsid w:val="00D43388"/>
    <w:rsid w:val="00D574D2"/>
    <w:rsid w:val="00D63904"/>
    <w:rsid w:val="00D87444"/>
    <w:rsid w:val="00DB4048"/>
    <w:rsid w:val="00DC3547"/>
    <w:rsid w:val="00DC68A3"/>
    <w:rsid w:val="00DC6BFA"/>
    <w:rsid w:val="00DF7533"/>
    <w:rsid w:val="00E27387"/>
    <w:rsid w:val="00E379EE"/>
    <w:rsid w:val="00E45DA6"/>
    <w:rsid w:val="00E66D4F"/>
    <w:rsid w:val="00E7638F"/>
    <w:rsid w:val="00E91C51"/>
    <w:rsid w:val="00E938E8"/>
    <w:rsid w:val="00EB4E0F"/>
    <w:rsid w:val="00F53688"/>
    <w:rsid w:val="00F764B7"/>
    <w:rsid w:val="00F81C8B"/>
    <w:rsid w:val="00F9057B"/>
    <w:rsid w:val="00FA456B"/>
    <w:rsid w:val="00FA6588"/>
    <w:rsid w:val="00FB6491"/>
    <w:rsid w:val="00FD06D9"/>
    <w:rsid w:val="00FD378C"/>
    <w:rsid w:val="00FE0650"/>
    <w:rsid w:val="00FE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0AE8"/>
  <w15:chartTrackingRefBased/>
  <w15:docId w15:val="{AC6E7F7B-5762-40BA-9372-8600139A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briefing-room/presidential-actions/2021/01/20/executive-order-advancing-racial-equity-and-support-for-underserved-communities-through-the-federal-government/" TargetMode="External"/><Relationship Id="rId5" Type="http://schemas.openxmlformats.org/officeDocument/2006/relationships/hyperlink" Target="https://www.federalregister.gov/documents/2020/09/28/2020-21534/combating-race-and-sex-stereotyping" TargetMode="External"/><Relationship Id="rId4" Type="http://schemas.openxmlformats.org/officeDocument/2006/relationships/hyperlink" Target="https://www.whitehouse.gov/wp-content/uploads/2020/09/M-20-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Zahrte</dc:creator>
  <cp:keywords/>
  <dc:description/>
  <cp:lastModifiedBy>Cindy Zahrte</cp:lastModifiedBy>
  <cp:revision>2</cp:revision>
  <dcterms:created xsi:type="dcterms:W3CDTF">2022-03-15T15:24:00Z</dcterms:created>
  <dcterms:modified xsi:type="dcterms:W3CDTF">2022-03-15T15:24:00Z</dcterms:modified>
</cp:coreProperties>
</file>